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4B" w:rsidRPr="000331EC" w:rsidRDefault="0055797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-399415</wp:posOffset>
            </wp:positionH>
            <wp:positionV relativeFrom="paragraph">
              <wp:posOffset>-770890</wp:posOffset>
            </wp:positionV>
            <wp:extent cx="1352550" cy="448310"/>
            <wp:effectExtent l="1905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3B4B" w:rsidRPr="000331EC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-1351280</wp:posOffset>
            </wp:positionH>
            <wp:positionV relativeFrom="paragraph">
              <wp:posOffset>-899795</wp:posOffset>
            </wp:positionV>
            <wp:extent cx="11341735" cy="836295"/>
            <wp:effectExtent l="1905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73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1367" w:rsidRPr="0057737F" w:rsidRDefault="005E3B4B">
      <w:pPr>
        <w:rPr>
          <w:rFonts w:ascii="Arial" w:hAnsi="Arial" w:cs="Arial"/>
          <w:sz w:val="24"/>
        </w:rPr>
      </w:pPr>
      <w:r w:rsidRPr="0057737F">
        <w:rPr>
          <w:rFonts w:ascii="Arial" w:hAnsi="Arial" w:cs="Arial"/>
          <w:sz w:val="24"/>
        </w:rPr>
        <w:t>Tippkarten Raum I</w:t>
      </w:r>
    </w:p>
    <w:p w:rsidR="005E3B4B" w:rsidRPr="000331EC" w:rsidRDefault="005E3B4B">
      <w:pPr>
        <w:rPr>
          <w:rFonts w:ascii="Arial" w:hAnsi="Arial" w:cs="Arial"/>
        </w:rPr>
      </w:pPr>
      <w:r w:rsidRPr="000331EC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5pt;margin-top:1.2pt;width:195.9pt;height:36.1pt;z-index:251663360;mso-width-relative:margin;mso-height-relative:margin">
            <v:textbox>
              <w:txbxContent>
                <w:p w:rsidR="00557973" w:rsidRPr="000331EC" w:rsidRDefault="00557973">
                  <w:pPr>
                    <w:rPr>
                      <w:rFonts w:ascii="Arial" w:hAnsi="Arial" w:cs="Arial"/>
                    </w:rPr>
                  </w:pPr>
                  <w:r w:rsidRPr="000331EC">
                    <w:rPr>
                      <w:rFonts w:ascii="Arial" w:hAnsi="Arial" w:cs="Arial"/>
                    </w:rPr>
                    <w:t>Du kannst die Gegenstände aufnehmen.</w:t>
                  </w:r>
                </w:p>
                <w:p w:rsidR="00557973" w:rsidRDefault="00557973"/>
              </w:txbxContent>
            </v:textbox>
          </v:shape>
        </w:pict>
      </w:r>
    </w:p>
    <w:p w:rsidR="005E3B4B" w:rsidRPr="000331EC" w:rsidRDefault="005E3B4B">
      <w:pPr>
        <w:rPr>
          <w:rFonts w:ascii="Arial" w:hAnsi="Arial" w:cs="Arial"/>
        </w:rPr>
      </w:pPr>
      <w:r w:rsidRPr="000331EC">
        <w:rPr>
          <w:rFonts w:ascii="Arial" w:hAnsi="Arial" w:cs="Arial"/>
          <w:noProof/>
        </w:rPr>
        <w:pict>
          <v:shape id="_x0000_s1027" type="#_x0000_t202" style="position:absolute;margin-left:-.55pt;margin-top:21.35pt;width:284.9pt;height:48.85pt;z-index:251665408;mso-width-percent:400;mso-height-percent:200;mso-width-percent:400;mso-height-percent:200;mso-width-relative:margin;mso-height-relative:margin">
            <v:textbox style="mso-fit-shape-to-text:t">
              <w:txbxContent>
                <w:p w:rsidR="00557973" w:rsidRPr="000331EC" w:rsidRDefault="00557973">
                  <w:pPr>
                    <w:rPr>
                      <w:rFonts w:ascii="Arial" w:hAnsi="Arial" w:cs="Arial"/>
                    </w:rPr>
                  </w:pPr>
                  <w:r w:rsidRPr="000331EC">
                    <w:rPr>
                      <w:rFonts w:ascii="Arial" w:hAnsi="Arial" w:cs="Arial"/>
                    </w:rPr>
                    <w:t>Versuche den Wurm mit Hilfe der Flasche betrunken zu machen.</w:t>
                  </w:r>
                </w:p>
              </w:txbxContent>
            </v:textbox>
          </v:shape>
        </w:pict>
      </w:r>
    </w:p>
    <w:p w:rsidR="005E3B4B" w:rsidRPr="000331EC" w:rsidRDefault="005E3B4B">
      <w:pPr>
        <w:rPr>
          <w:rFonts w:ascii="Arial" w:hAnsi="Arial" w:cs="Arial"/>
        </w:rPr>
      </w:pPr>
    </w:p>
    <w:p w:rsidR="005E3B4B" w:rsidRPr="000331EC" w:rsidRDefault="005E3B4B">
      <w:pPr>
        <w:rPr>
          <w:rFonts w:ascii="Arial" w:hAnsi="Arial" w:cs="Arial"/>
        </w:rPr>
      </w:pPr>
    </w:p>
    <w:p w:rsidR="005E3B4B" w:rsidRPr="000331EC" w:rsidRDefault="005E3B4B">
      <w:pPr>
        <w:rPr>
          <w:rFonts w:ascii="Arial" w:hAnsi="Arial" w:cs="Arial"/>
        </w:rPr>
      </w:pPr>
      <w:r w:rsidRPr="000331EC">
        <w:rPr>
          <w:rFonts w:ascii="Arial" w:hAnsi="Arial" w:cs="Arial"/>
          <w:noProof/>
        </w:rPr>
        <w:pict>
          <v:shape id="_x0000_s1028" type="#_x0000_t202" style="position:absolute;margin-left:-.15pt;margin-top:6.75pt;width:284.45pt;height:38.95pt;z-index:251667456;mso-width-relative:margin;mso-height-relative:margin">
            <v:textbox>
              <w:txbxContent>
                <w:p w:rsidR="00557973" w:rsidRPr="0057737F" w:rsidRDefault="00557973">
                  <w:pPr>
                    <w:rPr>
                      <w:rFonts w:ascii="Arial" w:hAnsi="Arial" w:cs="Arial"/>
                    </w:rPr>
                  </w:pPr>
                  <w:r w:rsidRPr="0057737F">
                    <w:rPr>
                      <w:rFonts w:ascii="Arial" w:hAnsi="Arial" w:cs="Arial"/>
                    </w:rPr>
                    <w:t>Mit dem Stocks und dem Wurm lässt sich eine super Schleuder basteln.</w:t>
                  </w:r>
                </w:p>
              </w:txbxContent>
            </v:textbox>
          </v:shape>
        </w:pict>
      </w:r>
    </w:p>
    <w:p w:rsidR="005E3B4B" w:rsidRPr="000331EC" w:rsidRDefault="005E3B4B">
      <w:pPr>
        <w:rPr>
          <w:rFonts w:ascii="Arial" w:hAnsi="Arial" w:cs="Arial"/>
        </w:rPr>
      </w:pPr>
    </w:p>
    <w:p w:rsidR="005E3B4B" w:rsidRPr="000331EC" w:rsidRDefault="005E3B4B">
      <w:pPr>
        <w:rPr>
          <w:rFonts w:ascii="Arial" w:hAnsi="Arial" w:cs="Arial"/>
        </w:rPr>
      </w:pPr>
      <w:r w:rsidRPr="000331EC">
        <w:rPr>
          <w:rFonts w:ascii="Arial" w:hAnsi="Arial" w:cs="Arial"/>
          <w:noProof/>
        </w:rPr>
        <w:pict>
          <v:shape id="_x0000_s1029" type="#_x0000_t202" style="position:absolute;margin-left:-.1pt;margin-top:11.3pt;width:284.85pt;height:32.5pt;z-index:251669504;mso-width-percent:400;mso-height-percent:200;mso-width-percent:400;mso-height-percent:200;mso-width-relative:margin;mso-height-relative:margin">
            <v:textbox style="mso-fit-shape-to-text:t">
              <w:txbxContent>
                <w:p w:rsidR="00557973" w:rsidRPr="0057737F" w:rsidRDefault="00557973">
                  <w:pPr>
                    <w:rPr>
                      <w:rFonts w:ascii="Arial" w:hAnsi="Arial" w:cs="Arial"/>
                    </w:rPr>
                  </w:pPr>
                  <w:r w:rsidRPr="0057737F">
                    <w:rPr>
                      <w:rFonts w:ascii="Arial" w:hAnsi="Arial" w:cs="Arial"/>
                    </w:rPr>
                    <w:t>Du solltest dich mal mit dem Müllhändler unterhalten.</w:t>
                  </w:r>
                </w:p>
              </w:txbxContent>
            </v:textbox>
          </v:shape>
        </w:pict>
      </w:r>
    </w:p>
    <w:p w:rsidR="005E3B4B" w:rsidRPr="000331EC" w:rsidRDefault="005E3B4B">
      <w:pPr>
        <w:rPr>
          <w:rFonts w:ascii="Arial" w:hAnsi="Arial" w:cs="Arial"/>
        </w:rPr>
      </w:pPr>
    </w:p>
    <w:p w:rsidR="005E3B4B" w:rsidRPr="000331EC" w:rsidRDefault="000331EC">
      <w:pPr>
        <w:rPr>
          <w:rFonts w:ascii="Arial" w:hAnsi="Arial" w:cs="Arial"/>
        </w:rPr>
      </w:pPr>
      <w:r w:rsidRPr="000331EC">
        <w:rPr>
          <w:rFonts w:ascii="Arial" w:hAnsi="Arial" w:cs="Arial"/>
          <w:noProof/>
        </w:rPr>
        <w:pict>
          <v:shape id="_x0000_s1030" type="#_x0000_t202" style="position:absolute;margin-left:-.1pt;margin-top:7.7pt;width:284.85pt;height:39.85pt;z-index:251671552;mso-width-percent:400;mso-width-percent:400;mso-width-relative:margin;mso-height-relative:margin">
            <v:textbox>
              <w:txbxContent>
                <w:p w:rsidR="00557973" w:rsidRPr="0057737F" w:rsidRDefault="00557973">
                  <w:pPr>
                    <w:rPr>
                      <w:rFonts w:ascii="Arial" w:hAnsi="Arial" w:cs="Arial"/>
                    </w:rPr>
                  </w:pPr>
                  <w:r w:rsidRPr="0057737F">
                    <w:rPr>
                      <w:rFonts w:ascii="Arial" w:hAnsi="Arial" w:cs="Arial"/>
                    </w:rPr>
                    <w:t>Wenn du die Windsocke mit der Schleuder verbindest, wird daraus ein hilfreicher Kescher.</w:t>
                  </w:r>
                </w:p>
              </w:txbxContent>
            </v:textbox>
          </v:shape>
        </w:pict>
      </w:r>
    </w:p>
    <w:p w:rsidR="005E3B4B" w:rsidRPr="000331EC" w:rsidRDefault="005E3B4B">
      <w:pPr>
        <w:rPr>
          <w:rFonts w:ascii="Arial" w:hAnsi="Arial" w:cs="Arial"/>
        </w:rPr>
      </w:pPr>
    </w:p>
    <w:p w:rsidR="005E3B4B" w:rsidRPr="000331EC" w:rsidRDefault="000331EC">
      <w:pPr>
        <w:rPr>
          <w:rFonts w:ascii="Arial" w:hAnsi="Arial" w:cs="Arial"/>
        </w:rPr>
      </w:pPr>
      <w:r w:rsidRPr="000331EC">
        <w:rPr>
          <w:rFonts w:ascii="Arial" w:hAnsi="Arial" w:cs="Arial"/>
          <w:noProof/>
        </w:rPr>
        <w:pict>
          <v:shape id="_x0000_s1031" type="#_x0000_t202" style="position:absolute;margin-left:.75pt;margin-top:8.2pt;width:255pt;height:54.9pt;z-index:251673600;mso-width-relative:margin;mso-height-relative:margin">
            <v:textbox>
              <w:txbxContent>
                <w:p w:rsidR="00557973" w:rsidRPr="0057737F" w:rsidRDefault="00557973">
                  <w:pPr>
                    <w:rPr>
                      <w:rFonts w:ascii="Arial" w:hAnsi="Arial" w:cs="Arial"/>
                    </w:rPr>
                  </w:pPr>
                  <w:r w:rsidRPr="0057737F">
                    <w:rPr>
                      <w:rFonts w:ascii="Arial" w:hAnsi="Arial" w:cs="Arial"/>
                    </w:rPr>
                    <w:t xml:space="preserve">Wenn du es geschafft hast, die Taube zu fangen, kannst du in die </w:t>
                  </w:r>
                  <w:proofErr w:type="spellStart"/>
                  <w:r w:rsidRPr="0057737F">
                    <w:rPr>
                      <w:rFonts w:ascii="Arial" w:hAnsi="Arial" w:cs="Arial"/>
                    </w:rPr>
                    <w:t>Bargasse</w:t>
                  </w:r>
                  <w:proofErr w:type="spellEnd"/>
                  <w:r w:rsidRPr="0057737F">
                    <w:rPr>
                      <w:rFonts w:ascii="Arial" w:hAnsi="Arial" w:cs="Arial"/>
                    </w:rPr>
                    <w:t xml:space="preserve"> gehen. Da geht die Geschichte weiter.</w:t>
                  </w:r>
                </w:p>
              </w:txbxContent>
            </v:textbox>
          </v:shape>
        </w:pict>
      </w:r>
    </w:p>
    <w:p w:rsidR="005E3B4B" w:rsidRPr="000331EC" w:rsidRDefault="005E3B4B">
      <w:pPr>
        <w:rPr>
          <w:rFonts w:ascii="Arial" w:hAnsi="Arial" w:cs="Arial"/>
        </w:rPr>
      </w:pPr>
      <w:r w:rsidRPr="000331EC">
        <w:rPr>
          <w:rFonts w:ascii="Arial" w:hAnsi="Arial" w:cs="Arial"/>
        </w:rPr>
        <w:br w:type="page"/>
      </w:r>
    </w:p>
    <w:p w:rsidR="00557973" w:rsidRDefault="0055797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-1351280</wp:posOffset>
            </wp:positionH>
            <wp:positionV relativeFrom="paragraph">
              <wp:posOffset>-899795</wp:posOffset>
            </wp:positionV>
            <wp:extent cx="11341735" cy="836295"/>
            <wp:effectExtent l="19050" t="0" r="0" b="0"/>
            <wp:wrapNone/>
            <wp:docPr id="1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73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-399415</wp:posOffset>
            </wp:positionH>
            <wp:positionV relativeFrom="paragraph">
              <wp:posOffset>-710565</wp:posOffset>
            </wp:positionV>
            <wp:extent cx="1352550" cy="448310"/>
            <wp:effectExtent l="19050" t="0" r="0" b="0"/>
            <wp:wrapSquare wrapText="bothSides"/>
            <wp:docPr id="2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3B4B" w:rsidRDefault="00557973">
      <w:pPr>
        <w:rPr>
          <w:rFonts w:ascii="Arial" w:hAnsi="Arial" w:cs="Arial"/>
        </w:rPr>
      </w:pPr>
      <w:r>
        <w:rPr>
          <w:rFonts w:ascii="Arial" w:hAnsi="Arial" w:cs="Arial"/>
        </w:rPr>
        <w:t>Tippkarten Raum II</w:t>
      </w:r>
    </w:p>
    <w:p w:rsidR="00557973" w:rsidRDefault="00557973">
      <w:pPr>
        <w:rPr>
          <w:rFonts w:ascii="Arial" w:hAnsi="Arial" w:cs="Arial"/>
        </w:rPr>
      </w:pPr>
      <w:r w:rsidRPr="00557973">
        <w:rPr>
          <w:rFonts w:ascii="Arial" w:hAnsi="Arial" w:cs="Arial"/>
          <w:noProof/>
        </w:rPr>
        <w:pict>
          <v:shape id="_x0000_s1032" type="#_x0000_t202" style="position:absolute;margin-left:-4pt;margin-top:.4pt;width:284.9pt;height:110.6pt;z-index:251679744;mso-width-percent:400;mso-height-percent:200;mso-width-percent:400;mso-height-percent:200;mso-width-relative:margin;mso-height-relative:margin">
            <v:textbox style="mso-fit-shape-to-text:t">
              <w:txbxContent>
                <w:p w:rsidR="00557973" w:rsidRPr="00557973" w:rsidRDefault="00557973">
                  <w:pPr>
                    <w:rPr>
                      <w:rFonts w:ascii="Arial" w:hAnsi="Arial" w:cs="Arial"/>
                    </w:rPr>
                  </w:pPr>
                  <w:r w:rsidRPr="00557973">
                    <w:rPr>
                      <w:rFonts w:ascii="Arial" w:hAnsi="Arial" w:cs="Arial"/>
                    </w:rPr>
                    <w:t xml:space="preserve">In den </w:t>
                  </w:r>
                  <w:proofErr w:type="spellStart"/>
                  <w:r w:rsidRPr="00557973">
                    <w:rPr>
                      <w:rFonts w:ascii="Arial" w:hAnsi="Arial" w:cs="Arial"/>
                    </w:rPr>
                    <w:t>Sündautomat</w:t>
                  </w:r>
                  <w:proofErr w:type="spellEnd"/>
                  <w:r w:rsidRPr="00557973">
                    <w:rPr>
                      <w:rFonts w:ascii="Arial" w:hAnsi="Arial" w:cs="Arial"/>
                    </w:rPr>
                    <w:t xml:space="preserve"> kannst du die </w:t>
                  </w:r>
                  <w:proofErr w:type="spellStart"/>
                  <w:r w:rsidRPr="00557973">
                    <w:rPr>
                      <w:rFonts w:ascii="Arial" w:hAnsi="Arial" w:cs="Arial"/>
                    </w:rPr>
                    <w:t>Minzbonbons</w:t>
                  </w:r>
                  <w:proofErr w:type="spellEnd"/>
                  <w:r w:rsidRPr="00557973">
                    <w:rPr>
                      <w:rFonts w:ascii="Arial" w:hAnsi="Arial" w:cs="Arial"/>
                    </w:rPr>
                    <w:t xml:space="preserve"> einwerfen, die du in der Bar geschenkt bekommst.</w:t>
                  </w:r>
                </w:p>
              </w:txbxContent>
            </v:textbox>
          </v:shape>
        </w:pict>
      </w:r>
    </w:p>
    <w:p w:rsidR="00557973" w:rsidRDefault="00557973">
      <w:pPr>
        <w:rPr>
          <w:rFonts w:ascii="Arial" w:hAnsi="Arial" w:cs="Arial"/>
        </w:rPr>
      </w:pPr>
    </w:p>
    <w:p w:rsidR="00557973" w:rsidRDefault="00557973">
      <w:pPr>
        <w:rPr>
          <w:rFonts w:ascii="Arial" w:hAnsi="Arial" w:cs="Arial"/>
        </w:rPr>
      </w:pPr>
      <w:r w:rsidRPr="00557973">
        <w:rPr>
          <w:rFonts w:ascii="Arial" w:hAnsi="Arial" w:cs="Arial"/>
          <w:noProof/>
        </w:rPr>
        <w:pict>
          <v:shape id="_x0000_s1033" type="#_x0000_t202" style="position:absolute;margin-left:-3.6pt;margin-top:17.05pt;width:284.95pt;height:33.4pt;z-index:251681792;mso-width-percent:400;mso-height-percent:200;mso-width-percent:400;mso-height-percent:200;mso-width-relative:margin;mso-height-relative:margin">
            <v:textbox style="mso-fit-shape-to-text:t">
              <w:txbxContent>
                <w:p w:rsidR="00557973" w:rsidRPr="00557973" w:rsidRDefault="0055797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Auf dem Ausblick</w:t>
                  </w:r>
                  <w:r w:rsidRPr="00557973">
                    <w:rPr>
                      <w:rFonts w:ascii="Arial" w:hAnsi="Arial" w:cs="Arial"/>
                    </w:rPr>
                    <w:t>platz kannst du Flugblätter aufnehmen.</w:t>
                  </w:r>
                </w:p>
              </w:txbxContent>
            </v:textbox>
          </v:shape>
        </w:pict>
      </w:r>
    </w:p>
    <w:p w:rsidR="00557973" w:rsidRDefault="00557973">
      <w:pPr>
        <w:rPr>
          <w:rFonts w:ascii="Arial" w:hAnsi="Arial" w:cs="Arial"/>
        </w:rPr>
      </w:pPr>
    </w:p>
    <w:p w:rsidR="00557973" w:rsidRDefault="00557973">
      <w:pPr>
        <w:rPr>
          <w:rFonts w:ascii="Arial" w:hAnsi="Arial" w:cs="Arial"/>
        </w:rPr>
      </w:pPr>
    </w:p>
    <w:p w:rsidR="00557973" w:rsidRDefault="00557973">
      <w:pPr>
        <w:rPr>
          <w:rFonts w:ascii="Arial" w:hAnsi="Arial" w:cs="Arial"/>
        </w:rPr>
      </w:pPr>
      <w:r w:rsidRPr="00557973">
        <w:rPr>
          <w:rFonts w:ascii="Arial" w:hAnsi="Arial" w:cs="Arial"/>
          <w:noProof/>
        </w:rPr>
        <w:pict>
          <v:shape id="_x0000_s1034" type="#_x0000_t202" style="position:absolute;margin-left:-2.8pt;margin-top:.5pt;width:284.95pt;height:32.5pt;z-index:251683840;mso-width-percent:400;mso-height-percent:200;mso-width-percent:400;mso-height-percent:200;mso-width-relative:margin;mso-height-relative:margin">
            <v:textbox style="mso-fit-shape-to-text:t">
              <w:txbxContent>
                <w:p w:rsidR="00557973" w:rsidRPr="00557973" w:rsidRDefault="00557973">
                  <w:pPr>
                    <w:rPr>
                      <w:rFonts w:ascii="Arial" w:hAnsi="Arial" w:cs="Arial"/>
                    </w:rPr>
                  </w:pPr>
                  <w:r w:rsidRPr="00557973">
                    <w:rPr>
                      <w:rFonts w:ascii="Arial" w:hAnsi="Arial" w:cs="Arial"/>
                    </w:rPr>
                    <w:t>Den Fisch kannst du mit Hilfe des Papiers aufnehmen.</w:t>
                  </w:r>
                </w:p>
              </w:txbxContent>
            </v:textbox>
          </v:shape>
        </w:pict>
      </w:r>
    </w:p>
    <w:p w:rsidR="00557973" w:rsidRDefault="00557973">
      <w:pPr>
        <w:rPr>
          <w:rFonts w:ascii="Arial" w:hAnsi="Arial" w:cs="Arial"/>
        </w:rPr>
      </w:pPr>
      <w:r w:rsidRPr="00557973">
        <w:rPr>
          <w:rFonts w:ascii="Arial" w:hAnsi="Arial" w:cs="Arial"/>
          <w:noProof/>
        </w:rPr>
        <w:pict>
          <v:shape id="_x0000_s1035" type="#_x0000_t202" style="position:absolute;margin-left:-3.6pt;margin-top:18.75pt;width:284.9pt;height:110.6pt;z-index:251685888;mso-width-percent:400;mso-height-percent:200;mso-width-percent:400;mso-height-percent:200;mso-width-relative:margin;mso-height-relative:margin">
            <v:textbox style="mso-fit-shape-to-text:t">
              <w:txbxContent>
                <w:p w:rsidR="00557973" w:rsidRPr="00557973" w:rsidRDefault="00557973">
                  <w:pPr>
                    <w:rPr>
                      <w:rFonts w:ascii="Arial" w:hAnsi="Arial" w:cs="Arial"/>
                    </w:rPr>
                  </w:pPr>
                  <w:r w:rsidRPr="00557973">
                    <w:rPr>
                      <w:rFonts w:ascii="Arial" w:hAnsi="Arial" w:cs="Arial"/>
                    </w:rPr>
                    <w:t>Mit dem fettigen Fisch kann man den Stuhl in der Bar reparieren.</w:t>
                  </w:r>
                </w:p>
              </w:txbxContent>
            </v:textbox>
          </v:shape>
        </w:pict>
      </w:r>
    </w:p>
    <w:p w:rsidR="00557973" w:rsidRDefault="00557973">
      <w:pPr>
        <w:rPr>
          <w:rFonts w:ascii="Arial" w:hAnsi="Arial" w:cs="Arial"/>
        </w:rPr>
      </w:pPr>
    </w:p>
    <w:p w:rsidR="00557973" w:rsidRDefault="00557973">
      <w:pPr>
        <w:rPr>
          <w:rFonts w:ascii="Arial" w:hAnsi="Arial" w:cs="Arial"/>
        </w:rPr>
      </w:pPr>
    </w:p>
    <w:p w:rsidR="00557973" w:rsidRDefault="00557973">
      <w:pPr>
        <w:rPr>
          <w:rFonts w:ascii="Arial" w:hAnsi="Arial" w:cs="Arial"/>
        </w:rPr>
      </w:pPr>
      <w:r w:rsidRPr="00557973">
        <w:rPr>
          <w:rFonts w:ascii="Arial" w:hAnsi="Arial" w:cs="Arial"/>
          <w:noProof/>
        </w:rPr>
        <w:pict>
          <v:shape id="_x0000_s1036" type="#_x0000_t202" style="position:absolute;margin-left:-2.4pt;margin-top:5.4pt;width:284.95pt;height:47.05pt;z-index:251687936;mso-width-percent:400;mso-height-percent:200;mso-width-percent:400;mso-height-percent:200;mso-width-relative:margin;mso-height-relative:margin">
            <v:textbox style="mso-fit-shape-to-text:t">
              <w:txbxContent>
                <w:p w:rsidR="00557973" w:rsidRPr="00557973" w:rsidRDefault="00557973">
                  <w:pPr>
                    <w:rPr>
                      <w:rFonts w:ascii="Arial" w:hAnsi="Arial" w:cs="Arial"/>
                    </w:rPr>
                  </w:pPr>
                  <w:r w:rsidRPr="00557973">
                    <w:rPr>
                      <w:rFonts w:ascii="Arial" w:hAnsi="Arial" w:cs="Arial"/>
                    </w:rPr>
                    <w:t>Wenn du an dem losen Faden ziehst, schenkt dir der Mönch eventuell seinen Stoff.</w:t>
                  </w:r>
                </w:p>
              </w:txbxContent>
            </v:textbox>
          </v:shape>
        </w:pict>
      </w:r>
    </w:p>
    <w:p w:rsidR="00557973" w:rsidRDefault="00557973">
      <w:pPr>
        <w:rPr>
          <w:rFonts w:ascii="Arial" w:hAnsi="Arial" w:cs="Arial"/>
        </w:rPr>
      </w:pPr>
    </w:p>
    <w:p w:rsidR="00557973" w:rsidRDefault="00557973">
      <w:pPr>
        <w:rPr>
          <w:rFonts w:ascii="Arial" w:hAnsi="Arial" w:cs="Arial"/>
        </w:rPr>
      </w:pPr>
      <w:r w:rsidRPr="00557973">
        <w:rPr>
          <w:rFonts w:ascii="Arial" w:hAnsi="Arial" w:cs="Arial"/>
          <w:noProof/>
        </w:rPr>
        <w:pict>
          <v:shape id="_x0000_s1037" type="#_x0000_t202" style="position:absolute;margin-left:-3.6pt;margin-top:17.6pt;width:270.9pt;height:51.6pt;z-index:251689984;mso-width-relative:margin;mso-height-relative:margin">
            <v:textbox style="mso-next-textbox:#_x0000_s1037">
              <w:txbxContent>
                <w:p w:rsidR="00557973" w:rsidRPr="00557973" w:rsidRDefault="0055797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Wenn du den Wächter mit der </w:t>
                  </w:r>
                  <w:proofErr w:type="spellStart"/>
                  <w:r>
                    <w:rPr>
                      <w:rFonts w:ascii="Arial" w:hAnsi="Arial" w:cs="Arial"/>
                    </w:rPr>
                    <w:t>Conroy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-Puppe ablenkst, kannst du seine </w:t>
                  </w:r>
                  <w:proofErr w:type="spellStart"/>
                  <w:r>
                    <w:rPr>
                      <w:rFonts w:ascii="Arial" w:hAnsi="Arial" w:cs="Arial"/>
                    </w:rPr>
                    <w:t>Lunchbox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unbemerkt aufnehmen.</w:t>
                  </w:r>
                </w:p>
              </w:txbxContent>
            </v:textbox>
          </v:shape>
        </w:pict>
      </w:r>
    </w:p>
    <w:p w:rsidR="00557973" w:rsidRDefault="00557973">
      <w:pPr>
        <w:rPr>
          <w:rFonts w:ascii="Arial" w:hAnsi="Arial" w:cs="Arial"/>
        </w:rPr>
      </w:pPr>
    </w:p>
    <w:p w:rsidR="00557973" w:rsidRPr="000331EC" w:rsidRDefault="00557973">
      <w:pPr>
        <w:rPr>
          <w:rFonts w:ascii="Arial" w:hAnsi="Arial" w:cs="Arial"/>
        </w:rPr>
      </w:pPr>
    </w:p>
    <w:sectPr w:rsidR="00557973" w:rsidRPr="000331EC" w:rsidSect="005E3B4B"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973" w:rsidRDefault="00557973" w:rsidP="005E3B4B">
      <w:pPr>
        <w:spacing w:after="0" w:line="240" w:lineRule="auto"/>
      </w:pPr>
      <w:r>
        <w:separator/>
      </w:r>
    </w:p>
  </w:endnote>
  <w:endnote w:type="continuationSeparator" w:id="0">
    <w:p w:rsidR="00557973" w:rsidRDefault="00557973" w:rsidP="005E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2074622402"/>
      <w:docPartObj>
        <w:docPartGallery w:val="Page Numbers (Bottom of Page)"/>
        <w:docPartUnique/>
      </w:docPartObj>
    </w:sdtPr>
    <w:sdtEndPr>
      <w:rPr>
        <w:rFonts w:ascii="Rubik" w:hAnsi="Rubik" w:cs="Rubik"/>
        <w:color w:val="575647"/>
      </w:rPr>
    </w:sdtEndPr>
    <w:sdtContent>
      <w:p w:rsidR="00557973" w:rsidRDefault="00557973" w:rsidP="005E3B4B">
        <w:pPr>
          <w:pStyle w:val="Fuzeile"/>
        </w:pPr>
        <w:r>
          <w:rPr>
            <w:noProof/>
            <w:lang w:eastAsia="de-DE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-959832</wp:posOffset>
              </wp:positionH>
              <wp:positionV relativeFrom="paragraph">
                <wp:posOffset>124891</wp:posOffset>
              </wp:positionV>
              <wp:extent cx="10949940" cy="1535502"/>
              <wp:effectExtent l="19050" t="0" r="3810" b="0"/>
              <wp:wrapNone/>
              <wp:docPr id="7" name="Grafik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  <a:ext uri="{96DAC541-7B7A-43D3-8B79-37D633B846F1}">
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49940" cy="153550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557973" w:rsidRDefault="00557973" w:rsidP="005E3B4B">
        <w:pPr>
          <w:pStyle w:val="Fuzeile"/>
        </w:pPr>
      </w:p>
      <w:p w:rsidR="00557973" w:rsidRPr="007E30F3" w:rsidRDefault="00557973" w:rsidP="005E3B4B">
        <w:pPr>
          <w:pStyle w:val="seitenzahl"/>
          <w:rPr>
            <w:color w:val="575647"/>
          </w:rPr>
        </w:pPr>
      </w:p>
    </w:sdtContent>
  </w:sdt>
  <w:p w:rsidR="00557973" w:rsidRPr="008B6986" w:rsidRDefault="00557973" w:rsidP="005E3B4B">
    <w:pPr>
      <w:pStyle w:val="Fuzeile"/>
      <w:ind w:left="1134" w:firstLine="142"/>
      <w:rPr>
        <w:color w:val="FFFFFF" w:themeColor="background1"/>
        <w:sz w:val="18"/>
        <w:szCs w:val="18"/>
      </w:rPr>
    </w:pPr>
    <w:bookmarkStart w:id="0" w:name="_GoBack"/>
    <w:r w:rsidRPr="008B6986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-171450</wp:posOffset>
          </wp:positionH>
          <wp:positionV relativeFrom="bottomMargin">
            <wp:posOffset>654050</wp:posOffset>
          </wp:positionV>
          <wp:extent cx="861060" cy="350520"/>
          <wp:effectExtent l="0" t="0" r="0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Pr="008B6986">
      <w:rPr>
        <w:color w:val="FFFFFF" w:themeColor="background1"/>
        <w:sz w:val="18"/>
        <w:szCs w:val="18"/>
      </w:rPr>
      <w:t xml:space="preserve"> </w:t>
    </w:r>
  </w:p>
  <w:p w:rsidR="00557973" w:rsidRDefault="00557973" w:rsidP="005E3B4B">
    <w:pPr>
      <w:pStyle w:val="Footertext"/>
      <w:ind w:left="1276"/>
      <w:rPr>
        <w:color w:val="E5440C"/>
      </w:rPr>
    </w:pPr>
    <w:r w:rsidRPr="00255546">
      <w:rPr>
        <w:color w:val="E5440C"/>
      </w:rPr>
      <w:t>„</w:t>
    </w:r>
    <w:proofErr w:type="spellStart"/>
    <w:sdt>
      <w:sdtPr>
        <w:rPr>
          <w:color w:val="E5440C"/>
        </w:rPr>
        <w:alias w:val="Titel"/>
        <w:tag w:val=""/>
        <w:id w:val="15327033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olor w:val="E5440C"/>
          </w:rPr>
          <w:t>the</w:t>
        </w:r>
        <w:proofErr w:type="spellEnd"/>
        <w:r>
          <w:rPr>
            <w:color w:val="E5440C"/>
          </w:rPr>
          <w:t xml:space="preserve"> </w:t>
        </w:r>
        <w:proofErr w:type="spellStart"/>
        <w:r>
          <w:rPr>
            <w:color w:val="E5440C"/>
          </w:rPr>
          <w:t>Inner</w:t>
        </w:r>
        <w:proofErr w:type="spellEnd"/>
        <w:r>
          <w:rPr>
            <w:color w:val="E5440C"/>
          </w:rPr>
          <w:t xml:space="preserve"> World“</w:t>
        </w:r>
      </w:sdtContent>
    </w:sdt>
    <w:r w:rsidRPr="00255546">
      <w:rPr>
        <w:color w:val="E5440C"/>
      </w:rPr>
      <w:t xml:space="preserve"> von </w:t>
    </w:r>
    <w:sdt>
      <w:sdtPr>
        <w:rPr>
          <w:color w:val="E5440C"/>
        </w:rPr>
        <w:alias w:val="Autor"/>
        <w:tag w:val=""/>
        <w:id w:val="-828431687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E5440C"/>
          </w:rPr>
          <w:t>Ohrenspitzer</w:t>
        </w:r>
      </w:sdtContent>
    </w:sdt>
    <w:r w:rsidRPr="00255546">
      <w:rPr>
        <w:color w:val="E5440C"/>
      </w:rPr>
      <w:t xml:space="preserve"> im Rahmen des Projekts </w:t>
    </w:r>
    <w:r w:rsidRPr="00770C10">
      <w:rPr>
        <w:i/>
        <w:color w:val="E5440C"/>
      </w:rPr>
      <w:t>Games im Unterricht</w:t>
    </w:r>
    <w:r w:rsidRPr="00255546">
      <w:rPr>
        <w:color w:val="E5440C"/>
      </w:rPr>
      <w:t xml:space="preserve">, </w:t>
    </w:r>
  </w:p>
  <w:p w:rsidR="00557973" w:rsidRPr="00770C10" w:rsidRDefault="00557973" w:rsidP="005E3B4B">
    <w:pPr>
      <w:pStyle w:val="Footertext"/>
      <w:ind w:left="1276"/>
      <w:rPr>
        <w:color w:val="E5440C"/>
        <w:lang w:val="en-US"/>
      </w:rPr>
    </w:pPr>
    <w:proofErr w:type="spellStart"/>
    <w:r w:rsidRPr="00770C10">
      <w:rPr>
        <w:color w:val="E5440C"/>
        <w:lang w:val="en-US"/>
      </w:rPr>
      <w:t>Lizenz</w:t>
    </w:r>
    <w:proofErr w:type="spellEnd"/>
    <w:r w:rsidRPr="00770C10">
      <w:rPr>
        <w:color w:val="E5440C"/>
        <w:lang w:val="en-US"/>
      </w:rPr>
      <w:t xml:space="preserve">: CC BY-SA 4.0. </w:t>
    </w:r>
    <w:hyperlink r:id="rId4" w:history="1">
      <w:r w:rsidRPr="00770C10">
        <w:rPr>
          <w:rStyle w:val="Hyperlink"/>
          <w:color w:val="E5440C"/>
          <w:lang w:val="en-US"/>
        </w:rPr>
        <w:t>https://creativecommons.org/licenses/by-sa/4.0/deed.de</w:t>
      </w:r>
    </w:hyperlink>
    <w:r w:rsidRPr="00770C10">
      <w:rPr>
        <w:color w:val="E5440C"/>
        <w:lang w:val="en-US"/>
      </w:rPr>
      <w:t xml:space="preserve">   </w:t>
    </w:r>
  </w:p>
  <w:p w:rsidR="00557973" w:rsidRPr="00255546" w:rsidRDefault="00557973" w:rsidP="005E3B4B">
    <w:pPr>
      <w:pStyle w:val="Footertext"/>
      <w:ind w:left="1276"/>
      <w:rPr>
        <w:color w:val="E5440C"/>
      </w:rPr>
    </w:pPr>
    <w:r>
      <w:rPr>
        <w:color w:val="E5440C"/>
      </w:rPr>
      <w:t>O</w:t>
    </w:r>
    <w:r w:rsidRPr="00770C10">
      <w:rPr>
        <w:color w:val="E5440C"/>
      </w:rPr>
      <w:t xml:space="preserve">nline verfügbar unter: </w:t>
    </w:r>
    <w:hyperlink r:id="rId5" w:history="1">
      <w:r w:rsidRPr="00770C10">
        <w:rPr>
          <w:rStyle w:val="Hyperlink"/>
          <w:color w:val="E5440C"/>
        </w:rPr>
        <w:t>www.games-im-unterricht.de</w:t>
      </w:r>
    </w:hyperlink>
    <w:r>
      <w:rPr>
        <w:color w:val="E5440C"/>
      </w:rPr>
      <w:t xml:space="preserve"> </w:t>
    </w:r>
  </w:p>
  <w:p w:rsidR="00557973" w:rsidRDefault="00557973" w:rsidP="001A386D">
    <w:pPr>
      <w:pStyle w:val="Fuzeil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973" w:rsidRDefault="00557973" w:rsidP="005E3B4B">
      <w:pPr>
        <w:spacing w:after="0" w:line="240" w:lineRule="auto"/>
      </w:pPr>
      <w:r>
        <w:separator/>
      </w:r>
    </w:p>
  </w:footnote>
  <w:footnote w:type="continuationSeparator" w:id="0">
    <w:p w:rsidR="00557973" w:rsidRDefault="00557973" w:rsidP="005E3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E3B4B"/>
    <w:rsid w:val="000331EC"/>
    <w:rsid w:val="001A386D"/>
    <w:rsid w:val="00281367"/>
    <w:rsid w:val="00557973"/>
    <w:rsid w:val="0057737F"/>
    <w:rsid w:val="005E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13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5E3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E3B4B"/>
  </w:style>
  <w:style w:type="paragraph" w:styleId="Fuzeile">
    <w:name w:val="footer"/>
    <w:basedOn w:val="Standard"/>
    <w:link w:val="FuzeileZchn"/>
    <w:uiPriority w:val="99"/>
    <w:unhideWhenUsed/>
    <w:rsid w:val="005E3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3B4B"/>
  </w:style>
  <w:style w:type="character" w:styleId="Hyperlink">
    <w:name w:val="Hyperlink"/>
    <w:basedOn w:val="Absatz-Standardschriftart"/>
    <w:uiPriority w:val="99"/>
    <w:unhideWhenUsed/>
    <w:rsid w:val="005E3B4B"/>
    <w:rPr>
      <w:color w:val="0000FF" w:themeColor="hyperlink"/>
      <w:u w:val="single"/>
    </w:rPr>
  </w:style>
  <w:style w:type="paragraph" w:customStyle="1" w:styleId="Footertext">
    <w:name w:val="Footertext"/>
    <w:basedOn w:val="Fuzeile"/>
    <w:qFormat/>
    <w:rsid w:val="005E3B4B"/>
    <w:pPr>
      <w:ind w:left="1134"/>
    </w:pPr>
    <w:rPr>
      <w:rFonts w:ascii="Rubik" w:hAnsi="Rubik" w:cs="Rubik"/>
      <w:color w:val="FFFFFF" w:themeColor="background1"/>
      <w:sz w:val="18"/>
      <w:szCs w:val="18"/>
    </w:rPr>
  </w:style>
  <w:style w:type="paragraph" w:customStyle="1" w:styleId="seitenzahl">
    <w:name w:val="seitenzahl"/>
    <w:basedOn w:val="Fuzeile"/>
    <w:qFormat/>
    <w:rsid w:val="005E3B4B"/>
    <w:pPr>
      <w:ind w:left="-142"/>
      <w:jc w:val="right"/>
    </w:pPr>
    <w:rPr>
      <w:rFonts w:ascii="Rubik" w:hAnsi="Rubik" w:cs="Rubik"/>
      <w:color w:val="FFFFFF" w:themeColor="background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svg"/><Relationship Id="rId1" Type="http://schemas.openxmlformats.org/officeDocument/2006/relationships/image" Target="media/image3.png"/><Relationship Id="rId5" Type="http://schemas.openxmlformats.org/officeDocument/2006/relationships/hyperlink" Target="http://www.games-im-unterricht.de" TargetMode="External"/><Relationship Id="rId4" Type="http://schemas.openxmlformats.org/officeDocument/2006/relationships/hyperlink" Target="https://creativecommons.org/licenses/by-sa/4.0/deed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B261F"/>
    <w:rsid w:val="005B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2AD595C1A9F47528868755C4B05F83D">
    <w:name w:val="52AD595C1A9F47528868755C4B05F83D"/>
    <w:rsid w:val="005B261F"/>
  </w:style>
  <w:style w:type="paragraph" w:customStyle="1" w:styleId="79EDDB0805F5491F8B1EF348E528C1F4">
    <w:name w:val="79EDDB0805F5491F8B1EF348E528C1F4"/>
    <w:rsid w:val="005B261F"/>
  </w:style>
  <w:style w:type="paragraph" w:customStyle="1" w:styleId="4666805C39E84FA1810FD80AB737CC75">
    <w:name w:val="4666805C39E84FA1810FD80AB737CC75"/>
    <w:rsid w:val="005B261F"/>
  </w:style>
  <w:style w:type="paragraph" w:customStyle="1" w:styleId="3BF9C4D6739043618F66D26E2BB9BC35">
    <w:name w:val="3BF9C4D6739043618F66D26E2BB9BC35"/>
    <w:rsid w:val="005B261F"/>
  </w:style>
  <w:style w:type="paragraph" w:customStyle="1" w:styleId="C8A4D013666D4B17876C894B7C3E2FC2">
    <w:name w:val="C8A4D013666D4B17876C894B7C3E2FC2"/>
    <w:rsid w:val="005B261F"/>
  </w:style>
  <w:style w:type="paragraph" w:customStyle="1" w:styleId="A6C4AA0AE8A041D2BFE60FF7F5758C7A">
    <w:name w:val="A6C4AA0AE8A041D2BFE60FF7F5758C7A"/>
    <w:rsid w:val="005B261F"/>
  </w:style>
  <w:style w:type="paragraph" w:customStyle="1" w:styleId="7C138F4905094AA3A8A18B3B26FA02C0">
    <w:name w:val="7C138F4905094AA3A8A18B3B26FA02C0"/>
    <w:rsid w:val="005B261F"/>
  </w:style>
  <w:style w:type="paragraph" w:customStyle="1" w:styleId="5B9BDA612A54403FBA6B19ED1B133CFD">
    <w:name w:val="5B9BDA612A54403FBA6B19ED1B133CFD"/>
    <w:rsid w:val="005B261F"/>
  </w:style>
  <w:style w:type="paragraph" w:customStyle="1" w:styleId="AFC66839AFD5458E8C0E1AD9560FCE0E">
    <w:name w:val="AFC66839AFD5458E8C0E1AD9560FCE0E"/>
    <w:rsid w:val="005B261F"/>
  </w:style>
  <w:style w:type="paragraph" w:customStyle="1" w:styleId="7D616836396645DBB54A1C5AD5F78CC1">
    <w:name w:val="7D616836396645DBB54A1C5AD5F78CC1"/>
    <w:rsid w:val="005B261F"/>
  </w:style>
  <w:style w:type="paragraph" w:customStyle="1" w:styleId="9290A1AD911A4DB9B18DAB265C832761">
    <w:name w:val="9290A1AD911A4DB9B18DAB265C832761"/>
    <w:rsid w:val="005B261F"/>
  </w:style>
  <w:style w:type="paragraph" w:customStyle="1" w:styleId="A694387024C64EFDA7771F321C8B52F2">
    <w:name w:val="A694387024C64EFDA7771F321C8B52F2"/>
    <w:rsid w:val="005B26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Inner World</vt:lpstr>
    </vt:vector>
  </TitlesOfParts>
  <Company>LFK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Inner World“</dc:title>
  <dc:creator>Ohrenspitzer</dc:creator>
  <cp:lastModifiedBy>Ohrenspitzer</cp:lastModifiedBy>
  <cp:revision>3</cp:revision>
  <dcterms:created xsi:type="dcterms:W3CDTF">2020-01-23T10:30:00Z</dcterms:created>
  <dcterms:modified xsi:type="dcterms:W3CDTF">2020-01-23T10:52:00Z</dcterms:modified>
</cp:coreProperties>
</file>